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D466D2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ПП.2.1</w:t>
      </w:r>
      <w:r w:rsidR="00D45715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BC7B54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594C77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Производственная практика 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>учебной дисциплины</w:t>
      </w:r>
      <w:r w:rsidR="00594C77">
        <w:rPr>
          <w:rFonts w:ascii="Times New Roman" w:hAnsi="Times New Roman" w:cs="Times New Roman"/>
        </w:rPr>
        <w:t xml:space="preserve"> </w:t>
      </w:r>
      <w:r w:rsidR="00D466D2">
        <w:rPr>
          <w:rFonts w:ascii="Times New Roman" w:hAnsi="Times New Roman" w:cs="Times New Roman"/>
        </w:rPr>
        <w:t>ПП.2.1</w:t>
      </w:r>
      <w:r w:rsidR="00D45715">
        <w:rPr>
          <w:rFonts w:ascii="Times New Roman" w:hAnsi="Times New Roman" w:cs="Times New Roman"/>
        </w:rPr>
        <w:t xml:space="preserve"> </w:t>
      </w:r>
      <w:r w:rsidR="00BC7B54" w:rsidRPr="00BC7B54">
        <w:rPr>
          <w:rFonts w:ascii="Times New Roman" w:hAnsi="Times New Roman" w:cs="Times New Roman"/>
        </w:rPr>
        <w:t xml:space="preserve"> </w:t>
      </w:r>
      <w:r w:rsidR="00BC7B54">
        <w:rPr>
          <w:rFonts w:ascii="Times New Roman" w:hAnsi="Times New Roman" w:cs="Times New Roman"/>
        </w:rPr>
        <w:t>П</w:t>
      </w:r>
      <w:r w:rsidR="00BC7B54" w:rsidRPr="00BC7B54">
        <w:rPr>
          <w:rFonts w:ascii="Times New Roman" w:hAnsi="Times New Roman" w:cs="Times New Roman"/>
        </w:rPr>
        <w:t xml:space="preserve">роизводственная практика </w:t>
      </w:r>
      <w:r w:rsidR="00AA64AD">
        <w:rPr>
          <w:rFonts w:ascii="Times New Roman" w:hAnsi="Times New Roman" w:cs="Times New Roman"/>
          <w:i/>
        </w:rPr>
        <w:t xml:space="preserve"> </w:t>
      </w:r>
      <w:r w:rsidR="00594C77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D466D2" w:rsidRDefault="00D466D2" w:rsidP="00D466D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А.Ю. </w:t>
      </w:r>
      <w:proofErr w:type="spellStart"/>
      <w:r>
        <w:rPr>
          <w:rFonts w:ascii="Times New Roman" w:hAnsi="Times New Roman"/>
          <w:bCs/>
        </w:rPr>
        <w:t>Шарова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D466D2" w:rsidRPr="00F320AC" w:rsidRDefault="00D466D2" w:rsidP="00D46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А.А. Арбузова</w:t>
      </w:r>
    </w:p>
    <w:p w:rsidR="00D466D2" w:rsidRDefault="00D466D2" w:rsidP="00AA64AD">
      <w:pPr>
        <w:jc w:val="both"/>
        <w:rPr>
          <w:rFonts w:ascii="Times New Roman" w:hAnsi="Times New Roman"/>
          <w:bCs/>
        </w:rPr>
      </w:pP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594C77">
        <w:rPr>
          <w:rFonts w:ascii="Times New Roman" w:hAnsi="Times New Roman" w:cs="Times New Roman"/>
          <w:sz w:val="24"/>
          <w:szCs w:val="24"/>
        </w:rPr>
        <w:t xml:space="preserve"> </w:t>
      </w:r>
      <w:r w:rsidR="00D466D2">
        <w:rPr>
          <w:rFonts w:ascii="Times New Roman" w:hAnsi="Times New Roman" w:cs="Times New Roman"/>
          <w:sz w:val="24"/>
          <w:szCs w:val="24"/>
        </w:rPr>
        <w:t>ПП.2.1</w:t>
      </w:r>
      <w:r w:rsidR="0081202B">
        <w:rPr>
          <w:rFonts w:ascii="Times New Roman" w:hAnsi="Times New Roman" w:cs="Times New Roman"/>
          <w:sz w:val="24"/>
          <w:szCs w:val="24"/>
        </w:rPr>
        <w:t xml:space="preserve"> </w:t>
      </w:r>
      <w:r w:rsidR="00594C77">
        <w:rPr>
          <w:rFonts w:ascii="Times New Roman" w:hAnsi="Times New Roman" w:cs="Times New Roman"/>
          <w:sz w:val="24"/>
          <w:szCs w:val="24"/>
        </w:rPr>
        <w:t>Производственная практика</w:t>
      </w:r>
      <w:r w:rsidR="00D466D2">
        <w:rPr>
          <w:rFonts w:ascii="Times New Roman" w:hAnsi="Times New Roman" w:cs="Times New Roman"/>
          <w:sz w:val="24"/>
          <w:szCs w:val="24"/>
        </w:rPr>
        <w:t xml:space="preserve">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1202B">
        <w:rPr>
          <w:rFonts w:ascii="Times New Roman" w:hAnsi="Times New Roman" w:cs="Times New Roman"/>
          <w:sz w:val="24"/>
          <w:szCs w:val="24"/>
        </w:rPr>
        <w:t xml:space="preserve">общих и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0B0192" w:rsidRDefault="000B0192" w:rsidP="000B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B54">
        <w:rPr>
          <w:rFonts w:ascii="Times New Roman" w:hAnsi="Times New Roman" w:cs="Times New Roman"/>
          <w:sz w:val="24"/>
          <w:szCs w:val="24"/>
        </w:rPr>
        <w:t>ОК</w:t>
      </w:r>
      <w:r w:rsidR="009916B3"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07</w:t>
      </w:r>
      <w:r w:rsidR="009916B3"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66D2" w:rsidRDefault="00D466D2" w:rsidP="00D46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ПК 2.4 Применять программные средства обеспечения безопасности информации веб- приложений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66D2" w:rsidRDefault="00D466D2" w:rsidP="00D46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ПК 2.5 Обрабатывать запросы заказчика в службе технической поддержке в соответствии с трудовым заданием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66D2" w:rsidRDefault="00D466D2" w:rsidP="00D46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466D2" w:rsidRPr="00D466D2" w:rsidRDefault="00D466D2" w:rsidP="00D466D2">
      <w:pPr>
        <w:pStyle w:val="ab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</w:t>
      </w:r>
    </w:p>
    <w:p w:rsidR="00D466D2" w:rsidRPr="00D466D2" w:rsidRDefault="00D466D2" w:rsidP="00D466D2">
      <w:pPr>
        <w:pStyle w:val="ab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определять направления ресурсосбережения в рамках профессиональной деятельности по специальности;</w:t>
      </w:r>
    </w:p>
    <w:p w:rsidR="00D466D2" w:rsidRPr="00D466D2" w:rsidRDefault="00D466D2" w:rsidP="00D466D2">
      <w:pPr>
        <w:pStyle w:val="ab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соблюдением принципов бережливого производства;</w:t>
      </w:r>
    </w:p>
    <w:p w:rsidR="00D466D2" w:rsidRPr="00D466D2" w:rsidRDefault="00D466D2" w:rsidP="00D466D2">
      <w:pPr>
        <w:pStyle w:val="ab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региона;</w:t>
      </w:r>
    </w:p>
    <w:p w:rsidR="00E07A8B" w:rsidRPr="00D466D2" w:rsidRDefault="00D466D2" w:rsidP="00D466D2">
      <w:pPr>
        <w:pStyle w:val="ab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6D2">
        <w:rPr>
          <w:rFonts w:ascii="Times New Roman" w:hAnsi="Times New Roman" w:cs="Times New Roman"/>
          <w:sz w:val="24"/>
          <w:szCs w:val="24"/>
        </w:rPr>
        <w:t>эффективно действовать в чрезвычайных ситуациях;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пользоваться нормативно-технической документацией в области программного обеспечения;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производить настройку параметров веб-сервера;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выяснять из беседы с заказчиком и понимать причины возникших аварийных ситуаций с информационным ресурсом;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применять установленные правила делового общения при общении с заказчиком;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отвечать на запросы заказчика в установленные регламентом сроки;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анализировать и решать типовые запросы заказчиков;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работать с программным обеспечением по приему, обработке и регистрации запросов заказчика;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координировать решение запросов заказчиков со специалистами соответствующих подразделений;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объяснять заказчикам пути решения возникшей проблемы.</w:t>
      </w:r>
    </w:p>
    <w:p w:rsidR="00D466D2" w:rsidRPr="00DC32BB" w:rsidRDefault="00D466D2" w:rsidP="00D466D2">
      <w:pPr>
        <w:widowControl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E07A8B" w:rsidRP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правила экологической безопасности при ведении профессиональной деятельности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основные ресурсы, задействованные в профессиональной деятельности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пути обеспечения ресурсосбережения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принципы бережливого производства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основные направления изменения климатических условий региона</w:t>
      </w:r>
      <w:r>
        <w:rPr>
          <w:rFonts w:ascii="Times New Roman" w:hAnsi="Times New Roman"/>
          <w:sz w:val="23"/>
          <w:szCs w:val="23"/>
        </w:rPr>
        <w:t>;</w:t>
      </w:r>
    </w:p>
    <w:p w:rsid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466D2">
        <w:rPr>
          <w:rFonts w:ascii="Times New Roman" w:hAnsi="Times New Roman"/>
          <w:sz w:val="23"/>
          <w:szCs w:val="23"/>
        </w:rPr>
        <w:t>правила поведения в чрезвычайных ситуациях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принципы устройства и функционирования информационных ресурсов;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программных средств и платформ для разработки веб-ресурсов;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основ информационной безопасности веб-ресурсов;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современных стандартов взаимодействия компонентов распределенных приложений;</w:t>
      </w:r>
    </w:p>
    <w:p w:rsid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принципов использования электронно-цифровых подписей и работы удостоверяющих центров;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основ управления изменениями;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lastRenderedPageBreak/>
        <w:t>возможностей информационных ресурсов;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инструментов и методов коммуникаций;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каналов коммуникаций;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моделей коммуникаций;</w:t>
      </w:r>
    </w:p>
    <w:p w:rsidR="00E07A8B" w:rsidRPr="00D466D2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технологий межличностной и групповой коммуникации в деловом взаимодействии, основ конфликтологии.</w:t>
      </w:r>
    </w:p>
    <w:p w:rsidR="00E07A8B" w:rsidRP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работы с инструментами мониторинга безопасности информационных ресурсов;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выполнения типовых регламентных процедур по защите информационных ресурсов</w:t>
      </w:r>
      <w:r>
        <w:rPr>
          <w:rFonts w:ascii="Times New Roman" w:hAnsi="Times New Roman"/>
          <w:sz w:val="23"/>
          <w:szCs w:val="23"/>
        </w:rPr>
        <w:t>;</w:t>
      </w:r>
    </w:p>
    <w:p w:rsidR="00D466D2" w:rsidRPr="00DC32BB" w:rsidRDefault="00D466D2" w:rsidP="00D466D2">
      <w:pPr>
        <w:pStyle w:val="ab"/>
        <w:widowControl w:val="0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составления базы знаний технической поддержки на основе обрабатываемых прецедентов.</w:t>
      </w:r>
    </w:p>
    <w:p w:rsidR="00E02373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326"/>
        <w:gridCol w:w="1472"/>
        <w:gridCol w:w="2212"/>
        <w:gridCol w:w="3600"/>
      </w:tblGrid>
      <w:tr w:rsidR="000A2870" w:rsidRPr="00B64BC4" w:rsidTr="00594C77">
        <w:trPr>
          <w:trHeight w:val="794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дисциплины/МДК,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594C77">
        <w:trPr>
          <w:trHeight w:val="295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7D6" w:rsidRPr="00E11F84" w:rsidTr="00594C77">
        <w:trPr>
          <w:trHeight w:val="787"/>
        </w:trPr>
        <w:tc>
          <w:tcPr>
            <w:tcW w:w="121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E07A8B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4A511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</w:t>
            </w:r>
            <w:r w:rsidR="004A511A" w:rsidRPr="004A511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интерфейсов пользователя</w:t>
            </w:r>
          </w:p>
        </w:tc>
        <w:tc>
          <w:tcPr>
            <w:tcW w:w="76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511A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4A511A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4A511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6807D6" w:rsidRPr="00466B36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4A51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51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Pr="00470B04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6807D6" w:rsidRPr="0081202B" w:rsidRDefault="006807D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правила экологической безопасности при ведении профессиональной деятельности;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основные ресурсы, задействованные в профессиональной деятельности;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пути обеспечения ресурсосбережения;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принципы бережливого производства;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основные направления изменения климатических условий региона;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правила поведения в чрезвычайных ситуациях;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принципы устройства и функционирования информационных ресурсов;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программных средств и платформ для разработки веб-ресурсов;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основ информационной безопасности веб-ресурсов;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современных стандартов взаимодействия компонентов распределенных приложений;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принципов использования электронно-цифровых подписей и работы удостоверяющих центров;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основ управления изменениями;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возможностей информационных ресурсов;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lastRenderedPageBreak/>
              <w:t>инструментов и методов коммуникаций;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каналов коммуникаций;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моделей коммуникаций;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технологий межличностной и групповой коммуникации в деловом взаимодействии, основ конфликтологии.</w:t>
            </w:r>
          </w:p>
          <w:p w:rsidR="006807D6" w:rsidRPr="0081202B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соблюдать нормы экологической безопасности;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определять направления ресурсосбережения в рамках профессиональной деятельности по специальности;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организовывать профессиональную деятельность с соблюдением принципов бережливого производства;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эффективно действовать в чрезвычайных ситуациях;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пользоваться нормативно-технической документацией в области программного обеспечения;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производить настройку параметров веб-сервера;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выяснять из беседы с заказчиком и понимать причины возникших аварийных ситуаций с информационным ресурсом;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применять установленные правила делового общения при общении с заказчиком;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отвечать на запросы заказчика в установленные регламентом сроки;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 и решать типовые запросы заказчиков;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работать с программным обеспечением по приему, обработке и регистрации запросов заказчика;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координировать решение запросов заказчиков со специалистами соответствующих подразделений;</w:t>
            </w:r>
          </w:p>
          <w:p w:rsidR="00594C77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1202B">
              <w:rPr>
                <w:rFonts w:ascii="Times New Roman" w:hAnsi="Times New Roman" w:cs="Times New Roman"/>
                <w:sz w:val="20"/>
                <w:szCs w:val="20"/>
              </w:rPr>
              <w:tab/>
              <w:t>объяснять заказчикам пути решения возникшей проблемы.</w:t>
            </w:r>
          </w:p>
          <w:p w:rsidR="006807D6" w:rsidRPr="0081202B" w:rsidRDefault="00594C77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02B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работы с инструментами мониторинга безопасности информационных ресурсов;</w:t>
            </w:r>
          </w:p>
          <w:p w:rsidR="00D466D2" w:rsidRPr="0081202B" w:rsidRDefault="00D466D2" w:rsidP="00D466D2">
            <w:pPr>
              <w:pStyle w:val="ab"/>
              <w:widowControl w:val="0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выполнения типовых регламентных процедур по защите информационных ресурсов;</w:t>
            </w:r>
          </w:p>
          <w:p w:rsidR="00D466D2" w:rsidRPr="0081202B" w:rsidRDefault="00D466D2" w:rsidP="00D466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02B">
              <w:rPr>
                <w:rFonts w:ascii="Times New Roman" w:hAnsi="Times New Roman"/>
                <w:sz w:val="20"/>
                <w:szCs w:val="20"/>
              </w:rPr>
              <w:t>составления базы знаний технической поддержки на основе обрабатываемых прецедентов</w:t>
            </w:r>
          </w:p>
        </w:tc>
      </w:tr>
      <w:tr w:rsidR="006807D6" w:rsidRPr="00E11F84" w:rsidTr="00594C77">
        <w:trPr>
          <w:trHeight w:val="63"/>
        </w:trPr>
        <w:tc>
          <w:tcPr>
            <w:tcW w:w="121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E07A8B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4B074F" w:rsidRDefault="006807D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807D6" w:rsidRPr="00E11F84" w:rsidTr="00594C77">
        <w:trPr>
          <w:trHeight w:val="1071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6807D6" w:rsidRPr="00E11F84" w:rsidRDefault="0081202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семест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другая форма, 6 семестр - </w:t>
            </w:r>
            <w:r w:rsidR="006807D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A511A" w:rsidRDefault="004A511A" w:rsidP="004A5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4A511A" w:rsidRDefault="004A511A" w:rsidP="004A5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6807D6" w:rsidRPr="00E11F84" w:rsidRDefault="004A511A" w:rsidP="004A5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3</w:t>
            </w:r>
          </w:p>
          <w:p w:rsidR="006807D6" w:rsidRPr="003E49A9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D65872" w:rsidRDefault="006807D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02B" w:rsidRDefault="0081202B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1202B" w:rsidRDefault="0081202B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CA2E1E" w:rsidRDefault="00753880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№1.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B04"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средства:</w:t>
      </w:r>
    </w:p>
    <w:p w:rsidR="004A511A" w:rsidRPr="004A511A" w:rsidRDefault="004A511A" w:rsidP="00AD219F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Проанализировать организацию заказчика и используемую программную среду функционирования веб-приложений. Разработать инструкцию по развертыванию прикладного программного обеспечения, включая последовательность установки, настройки и проверки работоспособности.</w:t>
      </w:r>
    </w:p>
    <w:p w:rsidR="004A511A" w:rsidRPr="004A511A" w:rsidRDefault="004A511A" w:rsidP="006F6192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Проанализировать используемое заказчиком программное обеспечение и онлайн-сервисы. Разработать инструкцию по настройке, сопровождению и технической поддержке информационных систем с учетом требований стабильности и производительности.</w:t>
      </w:r>
    </w:p>
    <w:p w:rsidR="004A511A" w:rsidRPr="004A511A" w:rsidRDefault="004A511A" w:rsidP="008A65D3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Изучить используемые базы данных организации. Разработать пошаговую инструкцию по развертыванию, резервному копированию и восстановлению данных с учетом требований надежности и безопасности.</w:t>
      </w:r>
    </w:p>
    <w:p w:rsidR="004A511A" w:rsidRPr="004A511A" w:rsidRDefault="004A511A" w:rsidP="00272C3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Проанализировать функционирование веб-приложения заказчика. Разработать регламент по обеспечению безопасности его функционирования, включая меры защиты, мониторинг и реагирование на инциденты.</w:t>
      </w:r>
    </w:p>
    <w:p w:rsidR="004A511A" w:rsidRPr="004A511A" w:rsidRDefault="004A511A" w:rsidP="00C767B6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Проанализировать процесс предоставления доступа к корпоративным ресурсам (электронная почта, порталы, сетевые папки). Разработать регламент управления учетными записями пользователей: создание, изменение прав, блокировка, удаление.</w:t>
      </w:r>
    </w:p>
    <w:p w:rsidR="004A511A" w:rsidRPr="004A511A" w:rsidRDefault="004A511A" w:rsidP="00D63DA7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511A">
        <w:rPr>
          <w:rFonts w:ascii="Times New Roman" w:hAnsi="Times New Roman" w:cs="Times New Roman"/>
          <w:bCs/>
          <w:sz w:val="24"/>
          <w:szCs w:val="24"/>
        </w:rPr>
        <w:t>Оценить используемые в организации средства защиты информации. Разработать регламент проведения регулярных проверок безопасности, включая сканирование уязвимостей, аудит логов, тестирование на проникновение, с указанием периодичности и ответственных лиц.</w:t>
      </w:r>
    </w:p>
    <w:p w:rsidR="004A511A" w:rsidRPr="004A511A" w:rsidRDefault="0081202B" w:rsidP="0081202B">
      <w:pPr>
        <w:spacing w:after="0" w:line="240" w:lineRule="auto"/>
        <w:ind w:firstLine="3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4A511A" w:rsidRPr="004A511A">
        <w:rPr>
          <w:rFonts w:ascii="Times New Roman" w:hAnsi="Times New Roman" w:cs="Times New Roman"/>
          <w:bCs/>
          <w:sz w:val="24"/>
          <w:szCs w:val="24"/>
        </w:rPr>
        <w:t>Работа выполняется с учетом требований надежности функционирования информационных ресурсов, информационной безопасности, регламентов администрирования и технической поддержки.</w:t>
      </w: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56684">
        <w:rPr>
          <w:rFonts w:ascii="Times New Roman" w:hAnsi="Times New Roman" w:cs="Times New Roman"/>
          <w:b/>
          <w:i/>
          <w:iCs/>
          <w:sz w:val="24"/>
          <w:szCs w:val="24"/>
        </w:rPr>
        <w:t>Критерии и шкала оценки:</w:t>
      </w:r>
    </w:p>
    <w:tbl>
      <w:tblPr>
        <w:tblStyle w:val="a3"/>
        <w:tblW w:w="0" w:type="auto"/>
        <w:tblLook w:val="04A0"/>
      </w:tblPr>
      <w:tblGrid>
        <w:gridCol w:w="4743"/>
        <w:gridCol w:w="4743"/>
      </w:tblGrid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  <w:jc w:val="center"/>
            </w:pPr>
            <w:r w:rsidRPr="00556684">
              <w:t>Шкала оценок</w:t>
            </w:r>
          </w:p>
        </w:tc>
        <w:tc>
          <w:tcPr>
            <w:tcW w:w="4743" w:type="dxa"/>
          </w:tcPr>
          <w:p w:rsidR="00CA2E1E" w:rsidRDefault="00CA2E1E" w:rsidP="006D6808">
            <w:pPr>
              <w:pStyle w:val="a5"/>
              <w:jc w:val="center"/>
            </w:pPr>
            <w:r>
              <w:t>Критерии</w:t>
            </w:r>
          </w:p>
        </w:tc>
      </w:tr>
      <w:tr w:rsidR="00CA2E1E" w:rsidTr="0081202B">
        <w:trPr>
          <w:trHeight w:val="274"/>
        </w:trPr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«отлично» (зачтено) выставляется обучающемуся, если:</w:t>
            </w:r>
          </w:p>
        </w:tc>
        <w:tc>
          <w:tcPr>
            <w:tcW w:w="4743" w:type="dxa"/>
          </w:tcPr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разработанные инструкции и регламенты полностью соответствуют требованиям задания и деятельности организации-заказчика;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корректно выполнен анализ программной среды, баз данных и инфраструктуры;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инструкции по развертыванию, настройке и резервному копированию детализированы и логически выстроены;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регламенты безопасности и управления доступом разработаны с учетом актуальных угроз и стандартов ИБ;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обучающийся демонстрирует системное понимание процессов администрирования и технической поддержки;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отчетная документация оформлена в полном объеме и в установленные сроки;</w:t>
            </w:r>
          </w:p>
          <w:p w:rsidR="00CA2E1E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обучающийся посещал практику в соответствии с расписанием.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lastRenderedPageBreak/>
              <w:t>Оценка «хорошо» (зачтено) выставляется обучающемуся, если:</w:t>
            </w:r>
          </w:p>
        </w:tc>
        <w:tc>
          <w:tcPr>
            <w:tcW w:w="4743" w:type="dxa"/>
          </w:tcPr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задания выполнены в полном объеме, но имеются незначительные неточности в инструкциях или регламентах;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анализ инфраструктуры и ПО выполнен корректно, но без углубленной детализации;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процедуры резервного копирования и безопасности описаны правильно, но требуют частичной доработки;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структура документов логична, но отдельные этапы раскрыты кратко;</w:t>
            </w:r>
          </w:p>
          <w:p w:rsidR="00CA2E1E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обучающийся посещал практику в соответствии с расписанием.</w:t>
            </w:r>
          </w:p>
        </w:tc>
      </w:tr>
      <w:tr w:rsidR="00CA2E1E" w:rsidTr="006D6808">
        <w:trPr>
          <w:trHeight w:val="4263"/>
        </w:trPr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«удовлетворительно» (зачтено) выставляется обучающемуся, если:</w:t>
            </w:r>
          </w:p>
        </w:tc>
        <w:tc>
          <w:tcPr>
            <w:tcW w:w="4743" w:type="dxa"/>
          </w:tcPr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задания выполнены частично или на базовом уровне;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инструкции по развертыванию и настройке содержат упрощения или логические пробелы;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регламенты безопасности и управления доступом разработаны поверхностно;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анализ инфраструктуры проведен без учета отдельных факторов надежности и защиты;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отчет оформлен с замечаниями;</w:t>
            </w:r>
          </w:p>
          <w:p w:rsidR="00CA2E1E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имеются пропуски практики без уважительных причин (более 40% от общего объема).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«неудовлетворительно» (</w:t>
            </w:r>
            <w:proofErr w:type="spellStart"/>
            <w:r>
              <w:t>незачтено</w:t>
            </w:r>
            <w:proofErr w:type="spellEnd"/>
            <w:r>
              <w:t>) выставляется обучающемуся, если:</w:t>
            </w:r>
          </w:p>
        </w:tc>
        <w:tc>
          <w:tcPr>
            <w:tcW w:w="4743" w:type="dxa"/>
          </w:tcPr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выполнено менее 50% заданий практики;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инструкции по развертыванию, настройке и резервному копированию отсутствуют или содержат критические ошибки;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регламенты безопасности и управления доступом не разработаны;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анализ инфраструктуры и средств защиты не проведен;</w:t>
            </w:r>
          </w:p>
          <w:p w:rsidR="004A511A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отчетные материалы отсутствуют либо оформлены ненадлежащим образом;</w:t>
            </w:r>
          </w:p>
          <w:p w:rsidR="00CA2E1E" w:rsidRDefault="004A511A" w:rsidP="004A511A">
            <w:pPr>
              <w:pStyle w:val="a5"/>
              <w:numPr>
                <w:ilvl w:val="0"/>
                <w:numId w:val="37"/>
              </w:numPr>
              <w:spacing w:after="0"/>
              <w:ind w:left="0" w:firstLine="0"/>
            </w:pPr>
            <w:r>
              <w:t>имеются пропуски практики без уважительных причин (более 50% от общего объема).</w:t>
            </w:r>
          </w:p>
        </w:tc>
      </w:tr>
    </w:tbl>
    <w:p w:rsidR="006807D6" w:rsidRDefault="006807D6" w:rsidP="00CA2E1E">
      <w:pPr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56684">
        <w:rPr>
          <w:rFonts w:ascii="Times New Roman" w:hAnsi="Times New Roman" w:cs="Times New Roman"/>
          <w:bCs/>
          <w:sz w:val="24"/>
          <w:szCs w:val="24"/>
        </w:rPr>
        <w:t>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Дневник практики</w:t>
      </w:r>
    </w:p>
    <w:p w:rsidR="00CA2E1E" w:rsidRDefault="00CA2E1E" w:rsidP="006807D6">
      <w:pPr>
        <w:spacing w:after="0" w:line="240" w:lineRule="auto"/>
        <w:ind w:left="340" w:firstLine="340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A2E1E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34">
        <w:rPr>
          <w:rFonts w:ascii="Times New Roman" w:hAnsi="Times New Roman" w:cs="Times New Roman"/>
          <w:sz w:val="24"/>
          <w:szCs w:val="24"/>
        </w:rPr>
        <w:lastRenderedPageBreak/>
        <w:t xml:space="preserve">После разработки плана-графика прохождения практики </w:t>
      </w:r>
      <w:r>
        <w:rPr>
          <w:rFonts w:ascii="Times New Roman" w:hAnsi="Times New Roman" w:cs="Times New Roman"/>
          <w:sz w:val="24"/>
          <w:szCs w:val="24"/>
        </w:rPr>
        <w:t>обучающемуся</w:t>
      </w:r>
      <w:r w:rsidRPr="00924834">
        <w:rPr>
          <w:rFonts w:ascii="Times New Roman" w:hAnsi="Times New Roman" w:cs="Times New Roman"/>
          <w:sz w:val="24"/>
          <w:szCs w:val="24"/>
        </w:rPr>
        <w:t xml:space="preserve"> необходимо откорректировать и согласовать с руководителем план-график выполнения контрольных этапов.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t>Дневник обучающийся оформляет во время практики на листах формата А4. По каждому разделу практики в дневнике делаются записи по его выполнению.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t xml:space="preserve">Примерная структура дневника практики с указанием заданий по ее разделам и сроков выполнения заданий приведена ниже </w:t>
      </w:r>
      <w:r w:rsidRPr="00CA4965">
        <w:rPr>
          <w:rFonts w:ascii="Times New Roman" w:hAnsi="Times New Roman"/>
          <w:sz w:val="24"/>
          <w:szCs w:val="24"/>
        </w:rPr>
        <w:t>(см. табл.).</w:t>
      </w:r>
    </w:p>
    <w:p w:rsidR="00CA2E1E" w:rsidRDefault="00CA2E1E" w:rsidP="00CA2E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A2E1E" w:rsidRPr="00824FCD" w:rsidRDefault="00CA2E1E" w:rsidP="00CA2E1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824FCD">
        <w:rPr>
          <w:rFonts w:ascii="Times New Roman" w:hAnsi="Times New Roman" w:cs="Times New Roman"/>
        </w:rPr>
        <w:t>Дневник практики</w:t>
      </w:r>
      <w:r>
        <w:rPr>
          <w:rFonts w:ascii="Times New Roman" w:hAnsi="Times New Roman" w:cs="Times New Roman"/>
        </w:rPr>
        <w:t xml:space="preserve"> (пример)</w:t>
      </w:r>
    </w:p>
    <w:tbl>
      <w:tblPr>
        <w:tblStyle w:val="11"/>
        <w:tblW w:w="0" w:type="auto"/>
        <w:tblLook w:val="04A0"/>
      </w:tblPr>
      <w:tblGrid>
        <w:gridCol w:w="445"/>
        <w:gridCol w:w="2895"/>
        <w:gridCol w:w="6372"/>
      </w:tblGrid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руководителя практики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работы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программной среды организации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структуры ИТ-инфраструктуры организации. Анализ используемого программного обеспечения и серверных решений. Определение требований к функционированию веб-приложений.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инструкции по развертыванию ПО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этапов установки программного обеспечения. Подготовка пошаговой инструкции по развертыванию и настройке среды. Описание процедур проверки работоспособности.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Настройка и сопровождение информационных систем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используемых онлайн-сервисов и внутренних систем. Подготовка инструкции по настройке и технической поддержке. Описание процедур обновления и сопровождения.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резервного копирования данных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используемых баз данных и файловых систем. Разработка инструкции по резервному копированию и восстановлению данных. Описание периодичности и инструментов резервирования.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веб-приложения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уязвимостей и рисков безопасности. Разработка регламента защиты веб-приложения. Описание мер мониторинга и реагирования на инциденты.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доступом пользователей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структуры учетных записей и ролей. Разработка регламента предоставления и ограничения доступа. Описание процедур создания, блокировки и удаления аккаунтов.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средств защиты информации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используемых антивирусных и защитных систем. Анализ журналов безопасности. Подготовка регламента регулярных проверок и аудита.</w:t>
            </w:r>
          </w:p>
        </w:tc>
      </w:tr>
      <w:tr w:rsidR="004A511A" w:rsidRPr="004A511A" w:rsidTr="004A511A"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анализ и оформление документации</w:t>
            </w:r>
          </w:p>
        </w:tc>
        <w:tc>
          <w:tcPr>
            <w:tcW w:w="0" w:type="auto"/>
            <w:hideMark/>
          </w:tcPr>
          <w:p w:rsidR="004A511A" w:rsidRPr="004A511A" w:rsidRDefault="004A511A" w:rsidP="004A51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выполненных работ. Подготовка инструкций, регламентов и отчетных материалов. Формирование рекомендаций по развитию и поддержке ИТ-инфраструктуры.</w:t>
            </w:r>
          </w:p>
        </w:tc>
      </w:tr>
    </w:tbl>
    <w:p w:rsidR="004A511A" w:rsidRPr="003E6F49" w:rsidRDefault="004A511A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8572F" w:rsidRPr="009C295B" w:rsidRDefault="00A8572F" w:rsidP="00A8572F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A8572F" w:rsidRPr="009C295B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ценка «зачтено»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 оформлен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полном объеме, аккуратно,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оценка «не 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E20" w:rsidRPr="00525E20" w:rsidRDefault="00525E20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Оценочное средство №</w:t>
      </w:r>
      <w:r w:rsid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по практике</w:t>
      </w:r>
    </w:p>
    <w:p w:rsidR="00A8572F" w:rsidRPr="004A511A" w:rsidRDefault="00A8572F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оценочного средства: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Отчет по практике составляется индивидуально и оформляется в электронном виде на стандартных листах формата А4.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Материалы, подготовленные в процессе практики (инструкции по развертыванию ПО, регламенты технической поддержки, схемы ИТ-инфраструктуры, алгоритмы резервного копирования, настройки прав доступа, отчеты по анализу безопасности и др.), оформляются в электронном виде с использованием текстовых редакторов, табличных процессоров, систем моделирования и иных специализированных программных средств.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необходимости допускается выполнение отдельных схем и набросков вручную с последующей оцифровкой для загрузки в личный кабинет обучающегося на портале цифрового профиля образовательной организации.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Оформление отчета должно соответствовать требованиям действующих нормативных документов, в том числе локальных актов образовательной организации.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отчете в краткой и сжатой форме отражаются все этапы практики в соответствии с планом-заданием: описывается ход выполнения работ, раскрывается сущность выполненных технических и организационных мероприятий, анализируются полученные результаты, формулируются выводы и рекомендации по совершенствованию ИТ-инфраструктуры и процессов сопровождения информационных ресурсов.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Рекомендуемая структура отчета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титульный лист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содержание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введение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основная часть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заключение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список использованных источников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приложения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Приложением к отчету являются дневник практики и иные материалы, предусмотренные индивидуальным планом-заданием.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Приложения к отчету могут включать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ИТ-инфраструктуры организации-заказчика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инструкции по развертыванию программного обеспечения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инструкции по настройке и сопровождению информационных систем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схемы резервного копирования и восстановления данных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регламенты обеспечения безопасности веб-приложений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регламенты управления учетными записями пользователей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схемы распределения прав доступа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примеры журналов мониторинга и аудита безопасности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скриншоты этапов настройки систем и администрирования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перечень используемого программного обеспечения и сервисов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перечень разработанных инструкций и регламентов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Основная часть отчета должна содержать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цели и задачи практики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краткую характеристику организации (или проекта), на базе которой проходила практика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используемого программного обеспечения и веб-ресурсов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анализ процессов развертывания и сопровождения информационных систем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выполненных работ по настройке и администрированию ПО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процедур резервного копирования и восстановления данных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анализ системы управления доступом пользователей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мероприятий по обеспечению безопасности информационных ресурсов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результаты анализа уязвимостей и рисков безопасности</w:t>
      </w:r>
    </w:p>
    <w:p w:rsid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описание разработанных инструкций и регламентов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выявленные проблемы и предложения по их устранению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Заключение</w:t>
      </w:r>
    </w:p>
    <w:p w:rsidR="004A511A" w:rsidRPr="004A511A" w:rsidRDefault="004A511A" w:rsidP="004A511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1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заключительной части отчета обучающийся формулирует выводы по результатам прохождения практики, оценивает уровень сформированных профессиональных компетенций, описывает полученные навыки в области технической поддержки, администрирования и обеспечения безопасности информационных ресурсов, а также предлагает направления дальнейшего совершенствования ИТ-инфраструктуры, процессов сопровождения и защиты веб-приложений.</w:t>
      </w:r>
    </w:p>
    <w:p w:rsidR="0056485E" w:rsidRPr="009C295B" w:rsidRDefault="0056485E" w:rsidP="009C295B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9C295B" w:rsidRPr="009C295B" w:rsidRDefault="0056485E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  <w:r w:rsidR="00A857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470B04" w:rsidRDefault="009C295B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572F" w:rsidRDefault="00A8572F" w:rsidP="00A8572F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81202B" w:rsidRPr="00473CA8" w:rsidRDefault="0081202B" w:rsidP="0081202B">
      <w:pPr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>5 семестр - Другая форма аттестации выставляется на основании результатов текущего контроля успеваемости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202B" w:rsidRPr="00A8572F" w:rsidRDefault="0081202B" w:rsidP="00812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семестр - 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 выставляется по результатам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разноуровневых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дневника практики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отчета по практике.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оценки каждого средства приведены выше. Зачет выставляется, если обучающийся набрал по каждому оценочному средству оценку на уровне «зачтено».</w:t>
      </w:r>
    </w:p>
    <w:p w:rsidR="0081202B" w:rsidRPr="00F35077" w:rsidRDefault="0081202B" w:rsidP="00A8572F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</w:p>
    <w:p w:rsidR="0081202B" w:rsidRPr="00A8572F" w:rsidRDefault="00812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81202B" w:rsidRPr="00A8572F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EA8" w:rsidRDefault="000B7EA8" w:rsidP="00DA0279">
      <w:pPr>
        <w:spacing w:after="0" w:line="240" w:lineRule="auto"/>
      </w:pPr>
      <w:r>
        <w:separator/>
      </w:r>
    </w:p>
  </w:endnote>
  <w:endnote w:type="continuationSeparator" w:id="0">
    <w:p w:rsidR="000B7EA8" w:rsidRDefault="000B7EA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EA8" w:rsidRDefault="000B7EA8" w:rsidP="00DA0279">
      <w:pPr>
        <w:spacing w:after="0" w:line="240" w:lineRule="auto"/>
      </w:pPr>
      <w:r>
        <w:separator/>
      </w:r>
    </w:p>
  </w:footnote>
  <w:footnote w:type="continuationSeparator" w:id="0">
    <w:p w:rsidR="000B7EA8" w:rsidRDefault="000B7EA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6242A"/>
    <w:multiLevelType w:val="hybridMultilevel"/>
    <w:tmpl w:val="0C64A19E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E74F8"/>
    <w:multiLevelType w:val="multilevel"/>
    <w:tmpl w:val="2FD4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EB18EA"/>
    <w:multiLevelType w:val="hybridMultilevel"/>
    <w:tmpl w:val="F22C2E7E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26E10"/>
    <w:multiLevelType w:val="hybridMultilevel"/>
    <w:tmpl w:val="47B2E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A47C3"/>
    <w:multiLevelType w:val="hybridMultilevel"/>
    <w:tmpl w:val="6FD6D0CE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6159DB"/>
    <w:multiLevelType w:val="hybridMultilevel"/>
    <w:tmpl w:val="4E6CFDAE"/>
    <w:lvl w:ilvl="0" w:tplc="729E9BA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D26D36"/>
    <w:multiLevelType w:val="hybridMultilevel"/>
    <w:tmpl w:val="EFE6CDFC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BF281394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7B79AE"/>
    <w:multiLevelType w:val="hybridMultilevel"/>
    <w:tmpl w:val="DB92EC3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13A0C"/>
    <w:multiLevelType w:val="hybridMultilevel"/>
    <w:tmpl w:val="1A3A962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08045A"/>
    <w:multiLevelType w:val="multilevel"/>
    <w:tmpl w:val="656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CE0656"/>
    <w:multiLevelType w:val="multilevel"/>
    <w:tmpl w:val="8710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6E5E07"/>
    <w:multiLevelType w:val="multilevel"/>
    <w:tmpl w:val="0990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6C36DF"/>
    <w:multiLevelType w:val="hybridMultilevel"/>
    <w:tmpl w:val="AF0A7F9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791C44"/>
    <w:multiLevelType w:val="multilevel"/>
    <w:tmpl w:val="3656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6">
    <w:nsid w:val="66BA3B16"/>
    <w:multiLevelType w:val="multilevel"/>
    <w:tmpl w:val="FBF2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8823B3"/>
    <w:multiLevelType w:val="multilevel"/>
    <w:tmpl w:val="88F6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B1A8A"/>
    <w:multiLevelType w:val="hybridMultilevel"/>
    <w:tmpl w:val="8CB68C2C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E4C4D"/>
    <w:multiLevelType w:val="hybridMultilevel"/>
    <w:tmpl w:val="F66E6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4">
    <w:nsid w:val="7CD011CD"/>
    <w:multiLevelType w:val="hybridMultilevel"/>
    <w:tmpl w:val="3BD83A76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0"/>
  </w:num>
  <w:num w:numId="4">
    <w:abstractNumId w:val="28"/>
  </w:num>
  <w:num w:numId="5">
    <w:abstractNumId w:val="6"/>
  </w:num>
  <w:num w:numId="6">
    <w:abstractNumId w:val="8"/>
  </w:num>
  <w:num w:numId="7">
    <w:abstractNumId w:val="20"/>
  </w:num>
  <w:num w:numId="8">
    <w:abstractNumId w:val="12"/>
  </w:num>
  <w:num w:numId="9">
    <w:abstractNumId w:val="33"/>
  </w:num>
  <w:num w:numId="10">
    <w:abstractNumId w:val="32"/>
  </w:num>
  <w:num w:numId="11">
    <w:abstractNumId w:val="10"/>
  </w:num>
  <w:num w:numId="12">
    <w:abstractNumId w:val="25"/>
  </w:num>
  <w:num w:numId="13">
    <w:abstractNumId w:val="18"/>
  </w:num>
  <w:num w:numId="14">
    <w:abstractNumId w:val="11"/>
  </w:num>
  <w:num w:numId="15">
    <w:abstractNumId w:val="17"/>
  </w:num>
  <w:num w:numId="16">
    <w:abstractNumId w:val="31"/>
  </w:num>
  <w:num w:numId="17">
    <w:abstractNumId w:val="34"/>
  </w:num>
  <w:num w:numId="18">
    <w:abstractNumId w:val="13"/>
  </w:num>
  <w:num w:numId="19">
    <w:abstractNumId w:val="23"/>
  </w:num>
  <w:num w:numId="20">
    <w:abstractNumId w:val="13"/>
  </w:num>
  <w:num w:numId="21">
    <w:abstractNumId w:val="34"/>
  </w:num>
  <w:num w:numId="22">
    <w:abstractNumId w:val="23"/>
  </w:num>
  <w:num w:numId="23">
    <w:abstractNumId w:val="30"/>
  </w:num>
  <w:num w:numId="24">
    <w:abstractNumId w:val="19"/>
  </w:num>
  <w:num w:numId="25">
    <w:abstractNumId w:val="24"/>
  </w:num>
  <w:num w:numId="26">
    <w:abstractNumId w:val="26"/>
  </w:num>
  <w:num w:numId="27">
    <w:abstractNumId w:val="22"/>
  </w:num>
  <w:num w:numId="28">
    <w:abstractNumId w:val="1"/>
  </w:num>
  <w:num w:numId="29">
    <w:abstractNumId w:val="14"/>
  </w:num>
  <w:num w:numId="30">
    <w:abstractNumId w:val="15"/>
  </w:num>
  <w:num w:numId="31">
    <w:abstractNumId w:val="16"/>
  </w:num>
  <w:num w:numId="32">
    <w:abstractNumId w:val="27"/>
  </w:num>
  <w:num w:numId="33">
    <w:abstractNumId w:val="2"/>
  </w:num>
  <w:num w:numId="34">
    <w:abstractNumId w:val="5"/>
  </w:num>
  <w:num w:numId="35">
    <w:abstractNumId w:val="5"/>
  </w:num>
  <w:num w:numId="36">
    <w:abstractNumId w:val="4"/>
  </w:num>
  <w:num w:numId="37">
    <w:abstractNumId w:val="29"/>
  </w:num>
  <w:num w:numId="38">
    <w:abstractNumId w:val="3"/>
  </w:num>
  <w:num w:numId="39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82A72"/>
    <w:rsid w:val="000872F2"/>
    <w:rsid w:val="0009354E"/>
    <w:rsid w:val="000A2870"/>
    <w:rsid w:val="000A38F6"/>
    <w:rsid w:val="000B0192"/>
    <w:rsid w:val="000B1603"/>
    <w:rsid w:val="000B5FB6"/>
    <w:rsid w:val="000B71A4"/>
    <w:rsid w:val="000B7EA8"/>
    <w:rsid w:val="000E05E7"/>
    <w:rsid w:val="000E31EA"/>
    <w:rsid w:val="000E3F58"/>
    <w:rsid w:val="000E4766"/>
    <w:rsid w:val="000F4E80"/>
    <w:rsid w:val="0012437F"/>
    <w:rsid w:val="001247E2"/>
    <w:rsid w:val="00166B27"/>
    <w:rsid w:val="00183F2B"/>
    <w:rsid w:val="001B4301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B0D45"/>
    <w:rsid w:val="002E232C"/>
    <w:rsid w:val="002E62D6"/>
    <w:rsid w:val="002F0A80"/>
    <w:rsid w:val="002F7405"/>
    <w:rsid w:val="0032165D"/>
    <w:rsid w:val="00324BB1"/>
    <w:rsid w:val="003341C9"/>
    <w:rsid w:val="0034165E"/>
    <w:rsid w:val="00393AB3"/>
    <w:rsid w:val="00397C1D"/>
    <w:rsid w:val="003C0147"/>
    <w:rsid w:val="003C52A6"/>
    <w:rsid w:val="003D0135"/>
    <w:rsid w:val="003D210B"/>
    <w:rsid w:val="003D73AD"/>
    <w:rsid w:val="003D7DA1"/>
    <w:rsid w:val="003D7E47"/>
    <w:rsid w:val="003E6F49"/>
    <w:rsid w:val="0042266F"/>
    <w:rsid w:val="004329FE"/>
    <w:rsid w:val="004436F8"/>
    <w:rsid w:val="00454893"/>
    <w:rsid w:val="00464182"/>
    <w:rsid w:val="00466B36"/>
    <w:rsid w:val="00470B04"/>
    <w:rsid w:val="004A511A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56684"/>
    <w:rsid w:val="0056485E"/>
    <w:rsid w:val="00585E46"/>
    <w:rsid w:val="00593CD0"/>
    <w:rsid w:val="00594C77"/>
    <w:rsid w:val="00597BF5"/>
    <w:rsid w:val="005A2E79"/>
    <w:rsid w:val="005A5CB2"/>
    <w:rsid w:val="005A751E"/>
    <w:rsid w:val="005B0D96"/>
    <w:rsid w:val="005B15D8"/>
    <w:rsid w:val="005C53B3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07D6"/>
    <w:rsid w:val="006843AD"/>
    <w:rsid w:val="00687712"/>
    <w:rsid w:val="006A7FC5"/>
    <w:rsid w:val="006B0F9C"/>
    <w:rsid w:val="006C4CA6"/>
    <w:rsid w:val="006C6ECB"/>
    <w:rsid w:val="006D4F9E"/>
    <w:rsid w:val="006D7D54"/>
    <w:rsid w:val="006E09E6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E211A"/>
    <w:rsid w:val="007F0D5C"/>
    <w:rsid w:val="007F5FDC"/>
    <w:rsid w:val="00801D4A"/>
    <w:rsid w:val="0080587E"/>
    <w:rsid w:val="008064EA"/>
    <w:rsid w:val="0081202B"/>
    <w:rsid w:val="008166DC"/>
    <w:rsid w:val="008318D0"/>
    <w:rsid w:val="00836336"/>
    <w:rsid w:val="00853FA3"/>
    <w:rsid w:val="00856EE6"/>
    <w:rsid w:val="008602E3"/>
    <w:rsid w:val="00873130"/>
    <w:rsid w:val="008900D3"/>
    <w:rsid w:val="00893892"/>
    <w:rsid w:val="008A426F"/>
    <w:rsid w:val="008D707F"/>
    <w:rsid w:val="008E2D3E"/>
    <w:rsid w:val="008E4888"/>
    <w:rsid w:val="008E6F62"/>
    <w:rsid w:val="008F379D"/>
    <w:rsid w:val="008F3CA1"/>
    <w:rsid w:val="0090225E"/>
    <w:rsid w:val="00905AE2"/>
    <w:rsid w:val="009079D1"/>
    <w:rsid w:val="00911AC3"/>
    <w:rsid w:val="00927BDE"/>
    <w:rsid w:val="009307AE"/>
    <w:rsid w:val="009456E1"/>
    <w:rsid w:val="009460C3"/>
    <w:rsid w:val="00961546"/>
    <w:rsid w:val="009916B3"/>
    <w:rsid w:val="009970C6"/>
    <w:rsid w:val="009970DE"/>
    <w:rsid w:val="009C2630"/>
    <w:rsid w:val="009C295B"/>
    <w:rsid w:val="009C33E8"/>
    <w:rsid w:val="009E49F5"/>
    <w:rsid w:val="009F783D"/>
    <w:rsid w:val="00A0342B"/>
    <w:rsid w:val="00A076B1"/>
    <w:rsid w:val="00A14957"/>
    <w:rsid w:val="00A21F43"/>
    <w:rsid w:val="00A349B7"/>
    <w:rsid w:val="00A53581"/>
    <w:rsid w:val="00A57472"/>
    <w:rsid w:val="00A7347A"/>
    <w:rsid w:val="00A81360"/>
    <w:rsid w:val="00A8572F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C7B54"/>
    <w:rsid w:val="00BE3D87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56DF5"/>
    <w:rsid w:val="00C645F4"/>
    <w:rsid w:val="00C65013"/>
    <w:rsid w:val="00C705AB"/>
    <w:rsid w:val="00C7106C"/>
    <w:rsid w:val="00C72448"/>
    <w:rsid w:val="00C929D9"/>
    <w:rsid w:val="00C9736E"/>
    <w:rsid w:val="00CA2E1E"/>
    <w:rsid w:val="00CB38C4"/>
    <w:rsid w:val="00CD3CCB"/>
    <w:rsid w:val="00CE74B1"/>
    <w:rsid w:val="00CF09D7"/>
    <w:rsid w:val="00CF68AD"/>
    <w:rsid w:val="00CF6CF6"/>
    <w:rsid w:val="00D007DB"/>
    <w:rsid w:val="00D00865"/>
    <w:rsid w:val="00D05A5E"/>
    <w:rsid w:val="00D4043B"/>
    <w:rsid w:val="00D41B5B"/>
    <w:rsid w:val="00D45715"/>
    <w:rsid w:val="00D466D2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1B0A"/>
    <w:rsid w:val="00EB30B6"/>
    <w:rsid w:val="00EB604F"/>
    <w:rsid w:val="00EB64A2"/>
    <w:rsid w:val="00EF6501"/>
    <w:rsid w:val="00F052C7"/>
    <w:rsid w:val="00F071B2"/>
    <w:rsid w:val="00F1141E"/>
    <w:rsid w:val="00F1588D"/>
    <w:rsid w:val="00F22B99"/>
    <w:rsid w:val="00F320AC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1A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484D1-669A-4C72-A9C0-097858F7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10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20</cp:revision>
  <cp:lastPrinted>2019-02-07T14:22:00Z</cp:lastPrinted>
  <dcterms:created xsi:type="dcterms:W3CDTF">2026-02-05T10:01:00Z</dcterms:created>
  <dcterms:modified xsi:type="dcterms:W3CDTF">2026-02-11T06:55:00Z</dcterms:modified>
</cp:coreProperties>
</file>